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27.png" ContentType="image/png"/>
  <Override PartName="/word/media/image26.png" ContentType="image/png"/>
  <Override PartName="/word/media/image28.png" ContentType="image/png"/>
  <Override PartName="/word/media/image25.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4755" cy="8161020"/>
                <wp:effectExtent l="0" t="0" r="5080" b="0"/>
                <wp:wrapNone/>
                <wp:docPr id="1" name="Cuadro de texto 3"/>
                <a:graphic xmlns:a="http://schemas.openxmlformats.org/drawingml/2006/main">
                  <a:graphicData uri="http://schemas.microsoft.com/office/word/2010/wordprocessingShape">
                    <wps:wsp>
                      <wps:cNvSpPr/>
                      <wps:spPr>
                        <a:xfrm>
                          <a:off x="0" y="0"/>
                          <a:ext cx="7563960" cy="816048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55pt;height:642.5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66660" cy="2526030"/>
                <wp:effectExtent l="0" t="0" r="22225" b="13970"/>
                <wp:wrapNone/>
                <wp:docPr id="5" name="Cuadro de texto 4"/>
                <a:graphic xmlns:a="http://schemas.openxmlformats.org/drawingml/2006/main">
                  <a:graphicData uri="http://schemas.microsoft.com/office/word/2010/wordprocessingShape">
                    <wps:wsp>
                      <wps:cNvSpPr/>
                      <wps:spPr>
                        <a:xfrm>
                          <a:off x="0" y="0"/>
                          <a:ext cx="7566120" cy="252540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7pt;height:198.8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lang w:val="es-ES"/>
        </w:rPr>
      </w:pPr>
      <w:r>
        <w:rPr>
          <w:rFonts w:ascii="Times New Roman" w:hAnsi="Times New Roman"/>
          <w:sz w:val="24"/>
          <w:szCs w:val="24"/>
          <w:shd w:fill="FFFFFF" w:val="clear"/>
          <w:lang w:val="es-ES"/>
        </w:rPr>
        <w:t xml:space="preserve">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técincas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lang w:val="es-ES"/>
        </w:rPr>
      </w:pPr>
      <w:commentRangeStart w:id="4"/>
      <w:r>
        <w:rPr>
          <w:rFonts w:ascii="Times New Roman" w:hAnsi="Times New Roman"/>
          <w:sz w:val="24"/>
          <w:szCs w:val="24"/>
          <w:shd w:fill="FFFFFF" w:val="clear"/>
          <w:lang w:val="es-ES"/>
        </w:rPr>
        <w:t>Establecer las premisas a seguir para realizar este tipo de cálculos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rFonts w:ascii="Times New Roman" w:hAnsi="Times New Roman"/>
          <w:sz w:val="24"/>
          <w:szCs w:val="24"/>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voxel,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rFonts w:ascii="Times New Roman" w:hAnsi="Times New Roman"/>
          <w:sz w:val="24"/>
          <w:szCs w:val="24"/>
          <w:shd w:fill="FFFF00" w:val="clear"/>
        </w:rPr>
      </w:pPr>
      <w:r>
        <w:rPr>
          <w:rFonts w:ascii="Times New Roman" w:hAnsi="Times New Roman"/>
          <w:sz w:val="24"/>
          <w:szCs w:val="24"/>
          <w:shd w:fill="FFFF00" w:val="clear"/>
          <w:lang w:val="es-ES"/>
        </w:rPr>
        <w:t>http://pointcloudlibrary.blogspot.com.es/2013/12/herramientas-de-la-libreria-pcl.html</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7">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lang w:val="es-ES"/>
        </w:rPr>
      </w:pPr>
      <w:r>
        <w:rPr>
          <w:rFonts w:ascii="Times New Roman" w:hAnsi="Times New Roman"/>
          <w:sz w:val="24"/>
          <w:szCs w:val="24"/>
          <w:lang w:val="es-ES"/>
        </w:rPr>
        <w:t>Esta herramienta ha sido la utilizada para representar los resultados del algoritmo implementado en una gráfica XY.</w:t>
      </w:r>
    </w:p>
    <w:p>
      <w:pPr>
        <w:pStyle w:val="Contenidodelmarco"/>
        <w:rPr>
          <w:rFonts w:ascii="Times New Roman" w:hAnsi="Times New Roman"/>
          <w:sz w:val="24"/>
          <w:szCs w:val="24"/>
          <w:lang w:val="es-ES"/>
        </w:rPr>
      </w:pPr>
      <w:r>
        <w:rPr>
          <w:rFonts w:ascii="Times New Roman" w:hAnsi="Times New Roman"/>
          <w:sz w:val="24"/>
          <w:szCs w:val="24"/>
          <w:lang w:val="es-ES"/>
        </w:rPr>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 xml:space="preserve">dos versiones del </w:t>
      </w:r>
      <w:r>
        <w:rPr>
          <w:rFonts w:ascii="Times New Roman" w:hAnsi="Times New Roman"/>
          <w:b/>
          <w:bCs/>
          <w:sz w:val="24"/>
          <w:szCs w:val="24"/>
          <w:lang w:val="es-ES"/>
        </w:rPr>
        <w:t>tetraedro</w:t>
      </w:r>
      <w:r>
        <w:rPr>
          <w:rFonts w:ascii="Times New Roman" w:hAnsi="Times New Roman"/>
          <w:sz w:val="24"/>
          <w:szCs w:val="24"/>
          <w:lang w:val="es-ES"/>
        </w:rPr>
        <w:t xml:space="preserve"> que se diferencian en este punto </w:t>
      </w:r>
      <w:r>
        <w:rPr>
          <w:rFonts w:ascii="Times New Roman" w:hAnsi="Times New Roman"/>
          <w:sz w:val="24"/>
          <w:szCs w:val="24"/>
          <w:lang w:val="es-ES"/>
        </w:rPr>
        <w:t>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 xml:space="preserve">No se realiza ninguna operación en este punto, por lo que el </w:t>
      </w:r>
      <w:r>
        <w:rPr>
          <w:rFonts w:ascii="Times New Roman" w:hAnsi="Times New Roman"/>
          <w:sz w:val="24"/>
          <w:szCs w:val="24"/>
          <w:lang w:val="es-ES"/>
        </w:rPr>
        <w:t>tetraedro</w:t>
      </w:r>
      <w:r>
        <w:rPr>
          <w:rFonts w:ascii="Times New Roman" w:hAnsi="Times New Roman"/>
          <w:sz w:val="24"/>
          <w:szCs w:val="24"/>
          <w:lang w:val="es-ES"/>
        </w:rPr>
        <w:t xml:space="preserve">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8"/>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19"/>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w:t>
      </w:r>
      <w:r>
        <w:rPr>
          <w:rFonts w:ascii="Times New Roman" w:hAnsi="Times New Roman"/>
          <w:b/>
          <w:bCs/>
          <w:sz w:val="24"/>
          <w:szCs w:val="24"/>
          <w:lang w:val="es-ES"/>
        </w:rPr>
        <w:t xml:space="preserv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Iteración 5</w:t>
      </w:r>
    </w:p>
    <w:p>
      <w:pPr>
        <w:pStyle w:val="Contenidodelmarco"/>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0"/>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I</w:t>
      </w:r>
      <w:r>
        <w:rPr>
          <w:rFonts w:ascii="Times New Roman" w:hAnsi="Times New Roman"/>
          <w:sz w:val="24"/>
          <w:szCs w:val="24"/>
          <w:lang w:val="es-ES"/>
        </w:rPr>
        <w:t>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1"/>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2"/>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2">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w:t>
      </w:r>
      <w:r>
        <w:rPr>
          <w:rFonts w:ascii="Times New Roman" w:hAnsi="Times New Roman"/>
          <w:sz w:val="24"/>
          <w:szCs w:val="24"/>
          <w:lang w:val="es-ES"/>
        </w:rPr>
        <w:t>otro de los fractales matemáticos más conocidos y utilizados para demostraciones</w:t>
      </w:r>
      <w:r>
        <w:rPr>
          <w:rFonts w:ascii="Times New Roman" w:hAnsi="Times New Roman"/>
          <w:sz w:val="24"/>
          <w:szCs w:val="24"/>
          <w:lang w:val="es-ES"/>
        </w:rPr>
        <w:t xml:space="preserve">. </w:t>
      </w:r>
    </w:p>
    <w:p>
      <w:pPr>
        <w:pStyle w:val="Cuerpodetexto"/>
        <w:rPr/>
      </w:pPr>
      <w:r>
        <w:rPr>
          <w:rFonts w:ascii="Times New Roman" w:hAnsi="Times New Roman"/>
          <w:sz w:val="24"/>
          <w:szCs w:val="24"/>
          <w:lang w:val="es-ES"/>
        </w:rPr>
        <w:t>Iteración n = 1, tamaño t = 1</w:t>
      </w:r>
      <w:r>
        <w:rPr>
          <w:rFonts w:ascii="Times New Roman" w:hAnsi="Times New Roman"/>
          <w:sz w:val="24"/>
          <w:szCs w:val="24"/>
          <w:lang w:val="es-ES"/>
        </w:rPr>
        <w:t>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5"/>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 xml:space="preserve">8 de 30 cajas contienen parte de la curva, obtenemos el punto </w:t>
      </w:r>
      <w:r>
        <w:rPr>
          <w:rFonts w:ascii="Times New Roman" w:hAnsi="Times New Roman"/>
          <w:sz w:val="24"/>
          <w:szCs w:val="24"/>
          <w:lang w:val="es-ES"/>
        </w:rPr>
        <w:t xml:space="preserve">p1 = </w:t>
      </w:r>
      <w:r>
        <w:rPr>
          <w:rFonts w:ascii="Times New Roman" w:hAnsi="Times New Roman"/>
          <w:sz w:val="24"/>
          <w:szCs w:val="24"/>
          <w:lang w:val="es-ES"/>
        </w:rPr>
        <w:t>(1</w:t>
      </w:r>
      <w:r>
        <w:rPr>
          <w:rFonts w:ascii="Times New Roman" w:hAnsi="Times New Roman"/>
          <w:sz w:val="24"/>
          <w:szCs w:val="24"/>
          <w:lang w:val="es-ES"/>
        </w:rPr>
        <w:t>0</w:t>
      </w:r>
      <w:r>
        <w:rPr>
          <w:rFonts w:ascii="Times New Roman" w:hAnsi="Times New Roman"/>
          <w:sz w:val="24"/>
          <w:szCs w:val="24"/>
          <w:lang w:val="es-ES"/>
        </w:rPr>
        <w:t>, 18)</w:t>
      </w:r>
    </w:p>
    <w:p>
      <w:pPr>
        <w:pStyle w:val="Cuerpodetexto"/>
        <w:rPr/>
      </w:pPr>
      <w:r>
        <w:rPr>
          <w:rFonts w:ascii="Times New Roman" w:hAnsi="Times New Roman"/>
          <w:sz w:val="24"/>
          <w:szCs w:val="24"/>
          <w:lang w:val="es-ES"/>
        </w:rPr>
        <w:t>Iteración n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6"/>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 xml:space="preserve">41 de 120 cajas contienen parte de la curva, obtenemos el punto </w:t>
      </w:r>
      <w:r>
        <w:rPr>
          <w:rFonts w:ascii="Times New Roman" w:hAnsi="Times New Roman"/>
          <w:sz w:val="24"/>
          <w:szCs w:val="24"/>
          <w:lang w:val="es-ES"/>
        </w:rPr>
        <w:t xml:space="preserve">p2 = </w:t>
      </w:r>
      <w:r>
        <w:rPr>
          <w:rFonts w:ascii="Times New Roman" w:hAnsi="Times New Roman"/>
          <w:sz w:val="24"/>
          <w:szCs w:val="24"/>
          <w:lang w:val="es-ES"/>
        </w:rPr>
        <w:t>(5, 41)</w:t>
      </w:r>
    </w:p>
    <w:p>
      <w:pPr>
        <w:pStyle w:val="Cuerpodetexto"/>
        <w:rPr/>
      </w:pPr>
      <w:r>
        <w:rPr>
          <w:rFonts w:ascii="Times New Roman" w:hAnsi="Times New Roman"/>
          <w:sz w:val="24"/>
          <w:szCs w:val="24"/>
          <w:lang w:val="es-ES"/>
        </w:rPr>
        <w:t xml:space="preserve">Iteración n = 3, tamaño t = </w:t>
      </w:r>
      <w:r>
        <w:rPr>
          <w:rFonts w:ascii="Times New Roman" w:hAnsi="Times New Roman"/>
          <w:sz w:val="24"/>
          <w:szCs w:val="24"/>
          <w:lang w:val="es-ES"/>
        </w:rPr>
        <w:t>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7"/>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 xml:space="preserve">05 de 480 cajas contienen parte de la curva, obtenemos el punto </w:t>
      </w:r>
      <w:r>
        <w:rPr>
          <w:rFonts w:ascii="Times New Roman" w:hAnsi="Times New Roman"/>
          <w:sz w:val="24"/>
          <w:szCs w:val="24"/>
          <w:lang w:val="es-ES"/>
        </w:rPr>
        <w:t xml:space="preserve">p3 = </w:t>
      </w:r>
      <w:r>
        <w:rPr>
          <w:rFonts w:ascii="Times New Roman" w:hAnsi="Times New Roman"/>
          <w:sz w:val="24"/>
          <w:szCs w:val="24"/>
          <w:lang w:val="es-ES"/>
        </w:rPr>
        <w:t>(2.5, 105)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sz w:val="24"/>
          <w:szCs w:val="24"/>
          <w:lang w:val="es-ES"/>
        </w:rPr>
        <w:t>p1' =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p2' =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sz w:val="24"/>
          <w:szCs w:val="24"/>
          <w:lang w:val="es-ES"/>
        </w:rPr>
        <w:t xml:space="preserve">p3'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D = Log(4)/Log(3) = </w:t>
      </w:r>
      <w:r>
        <w:rPr>
          <w:rFonts w:ascii="Times New Roman" w:hAnsi="Times New Roman"/>
          <w:b/>
          <w:bCs/>
          <w:sz w:val="24"/>
          <w:szCs w:val="24"/>
          <w:lang w:val="es-ES"/>
        </w:rPr>
        <w:t>1</w:t>
      </w:r>
      <w:r>
        <w:rPr>
          <w:rFonts w:ascii="Times New Roman" w:hAnsi="Times New Roman"/>
          <w:b/>
          <w:bCs/>
          <w:sz w:val="24"/>
          <w:szCs w:val="24"/>
          <w:lang w:val="es-ES"/>
        </w:rPr>
        <w:t>.2619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w:t>
      </w:r>
      <w:r>
        <w:rPr>
          <w:rFonts w:ascii="Times New Roman" w:hAnsi="Times New Roman"/>
          <w:b w:val="false"/>
          <w:bCs w:val="false"/>
          <w:sz w:val="24"/>
          <w:szCs w:val="24"/>
          <w:lang w:val="es-ES"/>
        </w:rPr>
        <w:t>'</w:t>
      </w:r>
      <w:r>
        <w:rPr>
          <w:rFonts w:ascii="Times New Roman" w:hAnsi="Times New Roman"/>
          <w:b w:val="false"/>
          <w:bCs w:val="false"/>
          <w:sz w:val="24"/>
          <w:szCs w:val="24"/>
          <w:lang w:val="es-ES"/>
        </w:rPr>
        <w:t>, p2</w:t>
      </w:r>
      <w:r>
        <w:rPr>
          <w:rFonts w:ascii="Times New Roman" w:hAnsi="Times New Roman"/>
          <w:b w:val="false"/>
          <w:bCs w:val="false"/>
          <w:sz w:val="24"/>
          <w:szCs w:val="24"/>
          <w:lang w:val="es-ES"/>
        </w:rPr>
        <w:t>'</w:t>
      </w:r>
      <w:r>
        <w:rPr>
          <w:rFonts w:ascii="Times New Roman" w:hAnsi="Times New Roman"/>
          <w:b w:val="false"/>
          <w:bCs w:val="false"/>
          <w:sz w:val="24"/>
          <w:szCs w:val="24"/>
          <w:lang w:val="es-ES"/>
        </w:rPr>
        <w:t xml:space="preserve"> y p3</w:t>
      </w:r>
      <w:r>
        <w:rPr>
          <w:rFonts w:ascii="Times New Roman" w:hAnsi="Times New Roman"/>
          <w:b w:val="false"/>
          <w:bCs w:val="false"/>
          <w:sz w:val="24"/>
          <w:szCs w:val="24"/>
          <w:lang w:val="es-ES"/>
        </w:rPr>
        <w:t>'</w:t>
      </w:r>
      <w:r>
        <w:rPr>
          <w:rFonts w:ascii="Times New Roman" w:hAnsi="Times New Roman"/>
          <w:b w:val="false"/>
          <w:bCs w:val="false"/>
          <w:sz w:val="24"/>
          <w:szCs w:val="24"/>
          <w:lang w:val="es-ES"/>
        </w:rPr>
        <w:t xml:space="preserve"> </w:t>
      </w:r>
      <w:r>
        <w:rPr>
          <w:rFonts w:ascii="Times New Roman" w:hAnsi="Times New Roman"/>
          <w:b w:val="false"/>
          <w:bCs w:val="false"/>
          <w:sz w:val="24"/>
          <w:szCs w:val="24"/>
          <w:lang w:val="es-ES"/>
        </w:rPr>
        <w:t>y lo representamos mediante una gráfica obtenemos:</w:t>
      </w:r>
    </w:p>
    <w:p>
      <w:pPr>
        <w:pStyle w:val="Cuerpodetexto"/>
        <w:jc w:val="left"/>
        <w:rPr>
          <w:rFonts w:ascii="Times New Roman" w:hAnsi="Times New Roman"/>
          <w:b w:val="false"/>
          <w:b w:val="false"/>
          <w:bCs w:val="false"/>
          <w:sz w:val="24"/>
          <w:szCs w:val="24"/>
          <w:lang w:val="es-ES"/>
        </w:rPr>
      </w:pPr>
      <w:r>
        <w:drawing>
          <wp:anchor behindDoc="0" distT="0" distB="0" distL="0" distR="0" simplePos="0" locked="0" layoutInCell="1" allowOverlap="1" relativeHeight="33">
            <wp:simplePos x="0" y="0"/>
            <wp:positionH relativeFrom="column">
              <wp:align>center</wp:align>
            </wp:positionH>
            <wp:positionV relativeFrom="paragraph">
              <wp:align>top</wp:align>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8"/>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La recta se alinea perfectamente con los 3 puntos con una pendiente, o lo que es lo mismo, la dimensión fractal calculada D_bc = 1.2721 ~ (D = 1</w:t>
      </w:r>
      <w:r>
        <w:rPr>
          <w:rFonts w:ascii="Times New Roman" w:hAnsi="Times New Roman"/>
          <w:b w:val="false"/>
          <w:bCs w:val="false"/>
          <w:sz w:val="24"/>
          <w:szCs w:val="24"/>
          <w:lang w:val="es-ES"/>
        </w:rPr>
        <w:t>.2619</w:t>
      </w:r>
      <w:r>
        <w:rPr>
          <w:rFonts w:ascii="Times New Roman" w:hAnsi="Times New Roman"/>
          <w:b w:val="false"/>
          <w:bCs w:val="false"/>
          <w:sz w:val="24"/>
          <w:szCs w:val="24"/>
          <w:lang w:val="es-ES"/>
        </w:rPr>
        <w:t>).</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rFonts w:ascii="Times new roman" w:hAnsi="Times new roman"/>
          <w:sz w:val="24"/>
          <w:szCs w:val="24"/>
        </w:rPr>
      </w:pPr>
      <w:r>
        <w:rPr>
          <w:rFonts w:ascii="Times new roman" w:hAnsi="Times new roman"/>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w:t>
      </w:r>
      <w:r>
        <w:rPr>
          <w:rFonts w:ascii="Times new roman" w:hAnsi="Times new roman"/>
          <w:sz w:val="24"/>
          <w:szCs w:val="24"/>
        </w:rPr>
        <w:t>x</w:t>
      </w:r>
      <w:r>
        <w:rPr>
          <w:rFonts w:ascii="Times new roman" w:hAnsi="Times new roman"/>
          <w:sz w:val="24"/>
          <w:szCs w:val="24"/>
        </w:rPr>
        <w:t>, min_</w:t>
      </w:r>
      <w:r>
        <w:rPr>
          <w:rFonts w:ascii="Times new roman" w:hAnsi="Times new roman"/>
          <w:sz w:val="24"/>
          <w:szCs w:val="24"/>
        </w:rPr>
        <w:t>y</w:t>
      </w:r>
      <w:r>
        <w:rPr>
          <w:rFonts w:ascii="Times new roman" w:hAnsi="Times new roman"/>
          <w:sz w:val="24"/>
          <w:szCs w:val="24"/>
        </w:rPr>
        <w:t xml:space="preserve">, </w:t>
      </w:r>
      <w:r>
        <w:rPr>
          <w:rFonts w:ascii="Times new roman" w:hAnsi="Times new roman"/>
          <w:sz w:val="24"/>
          <w:szCs w:val="24"/>
        </w:rPr>
        <w:t>min_z</w:t>
      </w:r>
      <w:r>
        <w:rPr>
          <w:rFonts w:ascii="Times new roman" w:hAnsi="Times new roman"/>
          <w:sz w:val="24"/>
          <w:szCs w:val="24"/>
        </w:rPr>
        <w:t>) y max (ma</w:t>
      </w:r>
      <w:r>
        <w:rPr>
          <w:rFonts w:ascii="Times new roman" w:hAnsi="Times new roman"/>
          <w:sz w:val="24"/>
          <w:szCs w:val="24"/>
        </w:rPr>
        <w:t>x_x</w:t>
      </w:r>
      <w:r>
        <w:rPr>
          <w:rFonts w:ascii="Times new roman" w:hAnsi="Times new roman"/>
          <w:sz w:val="24"/>
          <w:szCs w:val="24"/>
        </w:rPr>
        <w:t>, max_</w:t>
      </w:r>
      <w:r>
        <w:rPr>
          <w:rFonts w:ascii="Times new roman" w:hAnsi="Times new roman"/>
          <w:sz w:val="24"/>
          <w:szCs w:val="24"/>
        </w:rPr>
        <w:t>y</w:t>
      </w:r>
      <w:r>
        <w:rPr>
          <w:rFonts w:ascii="Times new roman" w:hAnsi="Times new roman"/>
          <w:sz w:val="24"/>
          <w:szCs w:val="24"/>
        </w:rPr>
        <w:t>, max_</w:t>
      </w:r>
      <w:r>
        <w:rPr>
          <w:rFonts w:ascii="Times new roman" w:hAnsi="Times new roman"/>
          <w:sz w:val="24"/>
          <w:szCs w:val="24"/>
        </w:rPr>
        <w:t>z</w:t>
      </w:r>
      <w:r>
        <w:rPr>
          <w:rFonts w:ascii="Times new roman" w:hAnsi="Times new roman"/>
          <w:sz w:val="24"/>
          <w:szCs w:val="24"/>
        </w:rPr>
        <w:t>):</w:t>
      </w:r>
    </w:p>
    <w:p>
      <w:pPr>
        <w:pStyle w:val="Cuerpodetexto"/>
        <w:numPr>
          <w:ilvl w:val="0"/>
          <w:numId w:val="12"/>
        </w:numPr>
        <w:jc w:val="left"/>
        <w:rPr>
          <w:rFonts w:ascii="Times New Roman" w:hAnsi="Times New Roman"/>
          <w:b w:val="false"/>
          <w:b w:val="false"/>
          <w:bCs w:val="false"/>
          <w:sz w:val="24"/>
          <w:szCs w:val="24"/>
          <w:lang w:val="es-ES"/>
        </w:rPr>
      </w:pPr>
      <w:r>
        <w:drawing>
          <wp:anchor behindDoc="0" distT="0" distB="0" distL="0" distR="0" simplePos="0" locked="0" layoutInCell="1" allowOverlap="1" relativeHeight="34">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29"/>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Obtenemos la longitud de la figura en cada eje y guardamos el que tenga mayor longitud max(max_x – min_x, max_y – min_y, max_z – min_z).</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Dividimos el valor máximo entre un número de iteraciones especificadas por parámetros. El valor obtenido será el tamaño inicial de los cubos o vóxeles en los que se dividirá el bounding box para realizar los cálculos de cada iteración,y también será el incremento que se realizará en cada iteración sobre el tamaño </w:t>
      </w:r>
      <w:r>
        <w:rPr>
          <w:rFonts w:ascii="Times New Roman" w:hAnsi="Times New Roman"/>
          <w:b w:val="false"/>
          <w:bCs w:val="false"/>
          <w:sz w:val="24"/>
          <w:szCs w:val="24"/>
          <w:lang w:val="es-ES"/>
        </w:rPr>
        <w:t>del vóxel</w:t>
      </w:r>
      <w:r>
        <w:rPr>
          <w:rFonts w:ascii="Times New Roman" w:hAnsi="Times New Roman"/>
          <w:b w:val="false"/>
          <w:bCs w:val="false"/>
          <w:sz w:val="24"/>
          <w:szCs w:val="24"/>
          <w:lang w:val="es-ES"/>
        </w:rPr>
        <w:t xml:space="preserve">.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asigna el valor de la variable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Se </w:t>
      </w:r>
      <w:r>
        <w:rPr>
          <w:rFonts w:ascii="Times New Roman" w:hAnsi="Times New Roman"/>
          <w:b w:val="false"/>
          <w:bCs w:val="false"/>
          <w:sz w:val="24"/>
          <w:szCs w:val="24"/>
          <w:lang w:val="es-ES"/>
        </w:rPr>
        <w:t>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obtenido en el punto 3.</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A continuación se muestran unas gráficas con resultados obtenidos de aplicar el algoritmo a diferentes figuras.</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uerpodetexto"/>
        <w:jc w:val="left"/>
        <w:rPr>
          <w:rFonts w:ascii="Times New Roman" w:hAnsi="Times New Roman"/>
          <w:sz w:val="24"/>
          <w:szCs w:val="24"/>
          <w:lang w:val="es-ES"/>
        </w:rPr>
      </w:pPr>
      <w:r>
        <w:rPr/>
      </w:r>
    </w:p>
    <w:p>
      <w:pPr>
        <w:pStyle w:val="Cuerpodetexto"/>
        <w:jc w:val="center"/>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lang w:val="es-ES"/>
        </w:rPr>
      </w:pPr>
      <w:r>
        <w:rPr>
          <w:rFonts w:ascii="Arial" w:hAnsi="Arial"/>
        </w:rPr>
      </w:r>
    </w:p>
    <w:p>
      <w:pPr>
        <w:pStyle w:val="Encabezado1"/>
        <w:rPr>
          <w:lang w:val="es-ES"/>
        </w:rPr>
      </w:pPr>
      <w:r>
        <w:rPr>
          <w:rFonts w:ascii="Arial" w:hAnsi="Arial"/>
          <w:lang w:val="es-ES"/>
        </w:rPr>
        <w:t>8.- Experimentación</w:t>
      </w:r>
    </w:p>
    <w:p>
      <w:pPr>
        <w:pStyle w:val="Cuerpodetexto"/>
        <w:rPr>
          <w:lang w:val="es-ES"/>
        </w:rPr>
      </w:pPr>
      <w:r>
        <w:rPr>
          <w:rFonts w:ascii="Times New Roman" w:hAnsi="Times New Roman"/>
          <w:b/>
          <w:bCs/>
          <w:sz w:val="24"/>
          <w:szCs w:val="24"/>
          <w:lang w:val="es-ES"/>
        </w:rPr>
        <w:t>Primeros pasos</w:t>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30">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31">
        <w:r>
          <w:rPr>
            <w:rStyle w:val="EnlacedeInternet"/>
            <w:rFonts w:ascii="Times New Roman" w:hAnsi="Times New Roman"/>
            <w:sz w:val="24"/>
            <w:szCs w:val="24"/>
            <w:shd w:fill="FFFFFF" w:val="clear"/>
            <w:lang w:val="es-ES"/>
          </w:rPr>
          <w:t>https://es.wikipedia.org/wiki/Fractal</w:t>
        </w:r>
      </w:hyperlink>
    </w:p>
    <w:p>
      <w:pPr>
        <w:pStyle w:val="Cuerpodetexto"/>
        <w:rPr/>
      </w:pPr>
      <w:hyperlink r:id="rId32">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33">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34">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35">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36">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37">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3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 descr=""/>
                    <pic:cNvPicPr>
                      <a:picLocks noChangeAspect="1" noChangeArrowheads="1"/>
                    </pic:cNvPicPr>
                  </pic:nvPicPr>
                  <pic:blipFill>
                    <a:blip r:embed="rId38"/>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33"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5" descr=""/>
                    <pic:cNvPicPr>
                      <a:picLocks noChangeAspect="1" noChangeArrowheads="1"/>
                    </pic:cNvPicPr>
                  </pic:nvPicPr>
                  <pic:blipFill>
                    <a:blip r:embed="rId39"/>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Arial">
    <w:charset w:val="01"/>
    <w:family w:val="swiss"/>
    <w:pitch w:val="default"/>
  </w:font>
  <w:font w:name="Times new roman">
    <w:charset w:val="01"/>
    <w:family w:val="roman"/>
    <w:pitch w:val="default"/>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2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s://es.wikibooks.org/wiki/Programaci&#243;n_con_Qt4" TargetMode="External"/><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hyperlink" Target="http://www.dma.fi.upm.es/recursos/aplicaciones/geometria_fractal/proyectos/movimiento_browniano/geometriafractal.htm" TargetMode="External"/><Relationship Id="rId31" Type="http://schemas.openxmlformats.org/officeDocument/2006/relationships/hyperlink" Target="https://es.wikipedia.org/wiki/Fractal" TargetMode="External"/><Relationship Id="rId32" Type="http://schemas.openxmlformats.org/officeDocument/2006/relationships/hyperlink" Target="http://casanchi.com/mat/03_gfractal01.pdf" TargetMode="External"/><Relationship Id="rId33" Type="http://schemas.openxmlformats.org/officeDocument/2006/relationships/hyperlink" Target="http://eprints.uanl.mx/377/1/1020114994.PDF" TargetMode="External"/><Relationship Id="rId34" Type="http://schemas.openxmlformats.org/officeDocument/2006/relationships/hyperlink" Target="http://catarina.udlap.mx/u_dl_a/tales/documentos/lme/ojeda_s_r/capitulo4.pdf" TargetMode="External"/><Relationship Id="rId35" Type="http://schemas.openxmlformats.org/officeDocument/2006/relationships/hyperlink" Target="http://www.dma.ulpgc.es/profesores/personal/aph/ficheros/resolver/ficheros/fractales.pdf" TargetMode="External"/><Relationship Id="rId36" Type="http://schemas.openxmlformats.org/officeDocument/2006/relationships/hyperlink" Target="http://es.gizmodo.com/diez-bellisimos-ejemplos-de-fractales-en-la-naturaleza-1677114869" TargetMode="External"/><Relationship Id="rId37" Type="http://schemas.openxmlformats.org/officeDocument/2006/relationships/hyperlink" Target="http://paulbourke.net/fractals/gasket/" TargetMode="External"/><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comments" Target="comments.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Application>LibreOffice/4.4.3.2$Linux_X86_64 LibreOffice_project/40m0$Build-2</Application>
  <Paragraphs>230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2017-05-26T21:16:27Z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